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1E08" w:rsidRPr="00E01E08" w:rsidRDefault="0023631B" w:rsidP="00BB5A74">
      <w:pPr>
        <w:suppressAutoHyphens/>
        <w:autoSpaceDE w:val="0"/>
        <w:autoSpaceDN w:val="0"/>
        <w:adjustRightInd w:val="0"/>
        <w:spacing w:after="0" w:line="240" w:lineRule="auto"/>
        <w:rPr>
          <w:rFonts w:ascii="Omnes" w:hAnsi="Omnes" w:cs="Omnes"/>
          <w:b/>
          <w:bCs/>
          <w:color w:val="DA291C"/>
          <w:sz w:val="72"/>
          <w:szCs w:val="72"/>
        </w:rPr>
      </w:pPr>
      <w:r w:rsidRPr="0023631B">
        <w:rPr>
          <w:rFonts w:ascii="Omnes" w:hAnsi="Omnes" w:cs="Omnes"/>
          <w:b/>
          <w:bCs/>
          <w:noProof/>
          <w:color w:val="DA291C"/>
          <w:sz w:val="72"/>
          <w:szCs w:val="72"/>
        </w:rPr>
        <w:drawing>
          <wp:anchor distT="0" distB="0" distL="114300" distR="114300" simplePos="0" relativeHeight="251660288" behindDoc="0" locked="0" layoutInCell="1" allowOverlap="1" wp14:anchorId="7B848DB8" wp14:editId="273DD125">
            <wp:simplePos x="0" y="0"/>
            <wp:positionH relativeFrom="margin">
              <wp:posOffset>-518160</wp:posOffset>
            </wp:positionH>
            <wp:positionV relativeFrom="page">
              <wp:posOffset>36830</wp:posOffset>
            </wp:positionV>
            <wp:extent cx="6964045" cy="476250"/>
            <wp:effectExtent l="0" t="0" r="8255" b="0"/>
            <wp:wrapSquare wrapText="bothSides"/>
            <wp:docPr id="1" name="Picture 1" descr="Paula:Users:paulamclarnon:Desktop:NICHS_template_heade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ula:Users:paulamclarnon:Desktop:NICHS_template_header.tif"/>
                    <pic:cNvPicPr>
                      <a:picLocks noChangeAspect="1" noChangeArrowheads="1"/>
                    </pic:cNvPicPr>
                  </pic:nvPicPr>
                  <pic:blipFill>
                    <a:blip r:embed="rId6" cstate="print"/>
                    <a:srcRect/>
                    <a:stretch>
                      <a:fillRect/>
                    </a:stretch>
                  </pic:blipFill>
                  <pic:spPr bwMode="auto">
                    <a:xfrm>
                      <a:off x="0" y="0"/>
                      <a:ext cx="6964045" cy="476250"/>
                    </a:xfrm>
                    <a:prstGeom prst="rect">
                      <a:avLst/>
                    </a:prstGeom>
                    <a:noFill/>
                    <a:ln w="9525">
                      <a:noFill/>
                      <a:miter lim="800000"/>
                      <a:headEnd/>
                      <a:tailEnd/>
                    </a:ln>
                  </pic:spPr>
                </pic:pic>
              </a:graphicData>
            </a:graphic>
          </wp:anchor>
        </w:drawing>
      </w:r>
      <w:r w:rsidRPr="0023631B">
        <w:rPr>
          <w:rFonts w:ascii="Omnes" w:hAnsi="Omnes" w:cs="Omnes"/>
          <w:b/>
          <w:bCs/>
          <w:noProof/>
          <w:color w:val="DA291C"/>
          <w:sz w:val="72"/>
          <w:szCs w:val="72"/>
        </w:rPr>
        <w:drawing>
          <wp:anchor distT="0" distB="0" distL="114300" distR="114300" simplePos="0" relativeHeight="251659264" behindDoc="0" locked="0" layoutInCell="1" allowOverlap="1" wp14:anchorId="6A7AB9E9" wp14:editId="013B20E6">
            <wp:simplePos x="0" y="0"/>
            <wp:positionH relativeFrom="column">
              <wp:posOffset>4741485</wp:posOffset>
            </wp:positionH>
            <wp:positionV relativeFrom="page">
              <wp:posOffset>636941</wp:posOffset>
            </wp:positionV>
            <wp:extent cx="1266825" cy="1276350"/>
            <wp:effectExtent l="0" t="0" r="9525" b="0"/>
            <wp:wrapSquare wrapText="bothSides"/>
            <wp:docPr id="3" name="Picture 3" descr="Paula:Users:paulamclarnon:Desktop:NICHS_templat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ula:Users:paulamclarnon:Desktop:NICHS_template_logo.tif"/>
                    <pic:cNvPicPr>
                      <a:picLocks noChangeAspect="1" noChangeArrowheads="1"/>
                    </pic:cNvPicPr>
                  </pic:nvPicPr>
                  <pic:blipFill>
                    <a:blip r:embed="rId7" cstate="print"/>
                    <a:srcRect/>
                    <a:stretch>
                      <a:fillRect/>
                    </a:stretch>
                  </pic:blipFill>
                  <pic:spPr bwMode="auto">
                    <a:xfrm>
                      <a:off x="0" y="0"/>
                      <a:ext cx="1266825" cy="1276350"/>
                    </a:xfrm>
                    <a:prstGeom prst="rect">
                      <a:avLst/>
                    </a:prstGeom>
                    <a:noFill/>
                  </pic:spPr>
                </pic:pic>
              </a:graphicData>
            </a:graphic>
            <wp14:sizeRelH relativeFrom="margin">
              <wp14:pctWidth>0</wp14:pctWidth>
            </wp14:sizeRelH>
          </wp:anchor>
        </w:drawing>
      </w:r>
      <w:r w:rsidR="00262EAC">
        <w:rPr>
          <w:rFonts w:ascii="Omnes" w:hAnsi="Omnes" w:cs="Omnes"/>
          <w:b/>
          <w:bCs/>
          <w:color w:val="DA291C"/>
          <w:sz w:val="72"/>
          <w:szCs w:val="72"/>
        </w:rPr>
        <w:t>Our Scientific Research Committee</w:t>
      </w:r>
    </w:p>
    <w:p w:rsidR="00E01E08" w:rsidRDefault="00E01E08" w:rsidP="00BB5A74">
      <w:pPr>
        <w:suppressAutoHyphens/>
        <w:autoSpaceDE w:val="0"/>
        <w:autoSpaceDN w:val="0"/>
        <w:adjustRightInd w:val="0"/>
        <w:spacing w:after="0" w:line="288" w:lineRule="auto"/>
        <w:rPr>
          <w:rFonts w:ascii="Omnes" w:hAnsi="Omnes" w:cs="Omnes"/>
          <w:sz w:val="36"/>
          <w:szCs w:val="36"/>
        </w:rPr>
      </w:pPr>
    </w:p>
    <w:p w:rsidR="00262EAC" w:rsidRPr="002236DE" w:rsidRDefault="00262EAC" w:rsidP="00BB5A74">
      <w:pPr>
        <w:widowControl w:val="0"/>
        <w:spacing w:after="0" w:line="324" w:lineRule="auto"/>
        <w:rPr>
          <w:rFonts w:ascii="Omnes" w:hAnsi="Omnes"/>
          <w:color w:val="3F3F3F"/>
          <w:sz w:val="32"/>
          <w:szCs w:val="32"/>
        </w:rPr>
      </w:pPr>
      <w:r w:rsidRPr="002236DE">
        <w:rPr>
          <w:rFonts w:ascii="Omnes" w:hAnsi="Omnes"/>
          <w:color w:val="3F3F3F"/>
          <w:sz w:val="32"/>
          <w:szCs w:val="32"/>
        </w:rPr>
        <w:t xml:space="preserve">We use a thorough process, which takes around five months, to help us choose the best local research (for more information, see our leaflet “How do we choose the research we fund?”) </w:t>
      </w:r>
    </w:p>
    <w:p w:rsidR="00262EAC" w:rsidRPr="002236DE" w:rsidRDefault="00262EAC" w:rsidP="00BB5A74">
      <w:pPr>
        <w:widowControl w:val="0"/>
        <w:spacing w:after="0" w:line="324" w:lineRule="auto"/>
        <w:rPr>
          <w:rFonts w:ascii="Omnes" w:hAnsi="Omnes"/>
          <w:color w:val="3F3F3F"/>
          <w:sz w:val="32"/>
          <w:szCs w:val="32"/>
        </w:rPr>
      </w:pPr>
      <w:r w:rsidRPr="002236DE">
        <w:rPr>
          <w:rFonts w:ascii="Omnes" w:hAnsi="Omnes"/>
          <w:color w:val="3F3F3F"/>
          <w:sz w:val="32"/>
          <w:szCs w:val="32"/>
        </w:rPr>
        <w:t xml:space="preserve">Our </w:t>
      </w:r>
      <w:r w:rsidRPr="002236DE">
        <w:rPr>
          <w:rFonts w:ascii="Omnes" w:hAnsi="Omnes"/>
          <w:bCs/>
          <w:color w:val="DA291C"/>
          <w:sz w:val="32"/>
          <w:szCs w:val="32"/>
          <w14:textOutline w14:w="9525" w14:cap="rnd" w14:cmpd="sng" w14:algn="ctr">
            <w14:solidFill>
              <w14:srgbClr w14:val="C00000"/>
            </w14:solidFill>
            <w14:prstDash w14:val="solid"/>
            <w14:bevel/>
          </w14:textOutline>
        </w:rPr>
        <w:t xml:space="preserve">Scientific Research Committee </w:t>
      </w:r>
      <w:r w:rsidRPr="002236DE">
        <w:rPr>
          <w:rFonts w:ascii="Omnes" w:hAnsi="Omnes"/>
          <w:color w:val="3F3F3F"/>
          <w:sz w:val="32"/>
          <w:szCs w:val="32"/>
        </w:rPr>
        <w:t xml:space="preserve">(or SRC) - which is made up of very experienced researchers, clinicians, and members of the public - plays a crucial role in helping us choose the right research.   </w:t>
      </w:r>
    </w:p>
    <w:p w:rsidR="00E01E08" w:rsidRPr="00E01E08" w:rsidRDefault="00E01E08" w:rsidP="00BB5A74">
      <w:pPr>
        <w:suppressAutoHyphens/>
        <w:autoSpaceDE w:val="0"/>
        <w:autoSpaceDN w:val="0"/>
        <w:adjustRightInd w:val="0"/>
        <w:spacing w:after="0" w:line="240" w:lineRule="auto"/>
        <w:rPr>
          <w:rFonts w:ascii="Omnes" w:hAnsi="Omnes" w:cs="Omnes"/>
          <w:sz w:val="36"/>
          <w:szCs w:val="36"/>
        </w:rPr>
      </w:pPr>
    </w:p>
    <w:p w:rsidR="00E01E08" w:rsidRPr="00E01E08" w:rsidRDefault="00E01E08" w:rsidP="00BB5A74">
      <w:pPr>
        <w:suppressAutoHyphens/>
        <w:autoSpaceDE w:val="0"/>
        <w:autoSpaceDN w:val="0"/>
        <w:adjustRightInd w:val="0"/>
        <w:spacing w:after="0" w:line="240" w:lineRule="auto"/>
        <w:rPr>
          <w:rFonts w:ascii="Omnes" w:hAnsi="Omnes" w:cs="Omnes"/>
          <w:b/>
          <w:bCs/>
          <w:color w:val="DA291C"/>
          <w:sz w:val="40"/>
          <w:szCs w:val="40"/>
        </w:rPr>
      </w:pPr>
      <w:r w:rsidRPr="00E01E08">
        <w:rPr>
          <w:rFonts w:ascii="Omnes" w:hAnsi="Omnes" w:cs="Omnes"/>
          <w:b/>
          <w:bCs/>
          <w:color w:val="DA291C"/>
          <w:sz w:val="40"/>
          <w:szCs w:val="40"/>
        </w:rPr>
        <w:t>WE ONLY FUND THE BEST LOCAL RESEARCH</w:t>
      </w:r>
    </w:p>
    <w:p w:rsidR="00E01E08" w:rsidRPr="00262EAC" w:rsidRDefault="00E01E08" w:rsidP="00BB5A74">
      <w:pPr>
        <w:spacing w:after="0"/>
        <w:rPr>
          <w:rFonts w:ascii="Omnes" w:hAnsi="Omnes" w:cs="T3Font_1"/>
          <w:color w:val="DA291C"/>
          <w:sz w:val="48"/>
          <w:szCs w:val="48"/>
        </w:rPr>
      </w:pPr>
    </w:p>
    <w:p w:rsidR="00262EAC" w:rsidRDefault="00262EAC" w:rsidP="00BB5A74">
      <w:pPr>
        <w:spacing w:after="0"/>
        <w:rPr>
          <w:rFonts w:ascii="Omnes" w:hAnsi="Omnes" w:cs="T3Font_1"/>
          <w:b/>
          <w:color w:val="DA291C"/>
          <w:sz w:val="48"/>
          <w:szCs w:val="48"/>
        </w:rPr>
      </w:pPr>
      <w:r w:rsidRPr="00262EAC">
        <w:rPr>
          <w:rFonts w:ascii="Omnes" w:hAnsi="Omnes" w:cs="T3Font_1"/>
          <w:b/>
          <w:color w:val="DA291C"/>
          <w:sz w:val="48"/>
          <w:szCs w:val="48"/>
        </w:rPr>
        <w:t>SRC membership</w:t>
      </w:r>
    </w:p>
    <w:p w:rsidR="002236DE" w:rsidRDefault="002236DE" w:rsidP="00BB5A74">
      <w:pPr>
        <w:spacing w:after="0"/>
        <w:rPr>
          <w:rFonts w:ascii="Omnes" w:hAnsi="Omnes" w:cs="T3Font_1"/>
          <w:sz w:val="24"/>
          <w:szCs w:val="24"/>
        </w:rPr>
      </w:pPr>
      <w:r w:rsidRPr="002236DE">
        <w:rPr>
          <w:rFonts w:ascii="Omnes" w:hAnsi="Omnes" w:cs="T3Font_1"/>
          <w:sz w:val="24"/>
          <w:szCs w:val="24"/>
        </w:rPr>
        <w:t>(in alphabetical order)</w:t>
      </w:r>
    </w:p>
    <w:p w:rsidR="00BB5A74" w:rsidRDefault="00BB5A74" w:rsidP="00BB5A74">
      <w:pPr>
        <w:spacing w:after="0"/>
        <w:rPr>
          <w:rFonts w:ascii="Omnes" w:hAnsi="Omnes" w:cs="T3Font_1"/>
          <w:sz w:val="24"/>
          <w:szCs w:val="24"/>
        </w:rPr>
      </w:pPr>
    </w:p>
    <w:p w:rsidR="00BB5A74" w:rsidRPr="00BB5A74" w:rsidRDefault="00BB5A74" w:rsidP="00BB5A74">
      <w:pPr>
        <w:spacing w:after="0" w:line="240" w:lineRule="auto"/>
        <w:rPr>
          <w:rFonts w:ascii="Omnes" w:hAnsi="Omnes" w:cs="T3Font_1"/>
          <w:b/>
          <w:sz w:val="36"/>
          <w:szCs w:val="36"/>
        </w:rPr>
      </w:pPr>
      <w:r w:rsidRPr="00BB5A74">
        <w:rPr>
          <w:rFonts w:ascii="Omnes" w:hAnsi="Omnes" w:cs="T3Font_1"/>
          <w:b/>
          <w:sz w:val="36"/>
          <w:szCs w:val="36"/>
        </w:rPr>
        <w:t>Ms Jacqueline Birks</w:t>
      </w:r>
    </w:p>
    <w:p w:rsidR="00BB5A74" w:rsidRDefault="00BB5A74" w:rsidP="00BB5A74">
      <w:pPr>
        <w:spacing w:after="0" w:line="240" w:lineRule="auto"/>
        <w:rPr>
          <w:rFonts w:ascii="Omnes" w:hAnsi="Omnes" w:cs="T3Font_1"/>
          <w:sz w:val="36"/>
          <w:szCs w:val="36"/>
        </w:rPr>
      </w:pPr>
      <w:r w:rsidRPr="00BB5A74">
        <w:rPr>
          <w:rFonts w:ascii="Omnes" w:hAnsi="Omnes" w:cs="T3Font_1"/>
          <w:sz w:val="36"/>
          <w:szCs w:val="36"/>
        </w:rPr>
        <w:t xml:space="preserve">Senior Medical Statistician, NIHR Oxford Biomedical Research Centre, University of Oxford. </w:t>
      </w:r>
    </w:p>
    <w:p w:rsidR="00BB5A74" w:rsidRDefault="00BB5A74" w:rsidP="00BB5A74">
      <w:pPr>
        <w:spacing w:after="0" w:line="240" w:lineRule="auto"/>
        <w:rPr>
          <w:rFonts w:ascii="Omnes" w:hAnsi="Omnes" w:cs="T3Font_1"/>
          <w:sz w:val="36"/>
          <w:szCs w:val="36"/>
        </w:rPr>
      </w:pPr>
    </w:p>
    <w:p w:rsidR="00BB5A74" w:rsidRPr="00BB5A74" w:rsidRDefault="00BB5A74" w:rsidP="00BB5A74">
      <w:pPr>
        <w:spacing w:after="0" w:line="240" w:lineRule="auto"/>
        <w:rPr>
          <w:rFonts w:ascii="Omnes" w:hAnsi="Omnes" w:cs="T3Font_1"/>
          <w:sz w:val="36"/>
          <w:szCs w:val="36"/>
        </w:rPr>
      </w:pPr>
      <w:r w:rsidRPr="00BB5A74">
        <w:rPr>
          <w:rFonts w:ascii="Omnes" w:hAnsi="Omnes" w:cs="T3Font_1"/>
          <w:b/>
          <w:sz w:val="36"/>
          <w:szCs w:val="36"/>
        </w:rPr>
        <w:t>Prof Mike Clarke</w:t>
      </w:r>
      <w:r w:rsidRPr="00BB5A74">
        <w:rPr>
          <w:rFonts w:ascii="Omnes" w:hAnsi="Omnes" w:cs="T3Font_1"/>
          <w:sz w:val="36"/>
          <w:szCs w:val="36"/>
        </w:rPr>
        <w:tab/>
      </w:r>
    </w:p>
    <w:p w:rsidR="00BB5A74" w:rsidRPr="00BB5A74" w:rsidRDefault="00BB5A74" w:rsidP="00BB5A74">
      <w:pPr>
        <w:spacing w:after="0" w:line="240" w:lineRule="auto"/>
        <w:rPr>
          <w:rFonts w:ascii="Omnes" w:hAnsi="Omnes" w:cs="T3Font_1"/>
          <w:sz w:val="36"/>
          <w:szCs w:val="36"/>
        </w:rPr>
      </w:pPr>
      <w:r w:rsidRPr="00BB5A74">
        <w:rPr>
          <w:rFonts w:ascii="Omnes" w:hAnsi="Omnes" w:cs="T3Font_1"/>
          <w:sz w:val="36"/>
          <w:szCs w:val="36"/>
        </w:rPr>
        <w:t>Professor/Director of MRC Methodology Hub; The Queen’s University of Belfast (QUB).</w:t>
      </w:r>
    </w:p>
    <w:p w:rsidR="00BB5A74" w:rsidRDefault="00BB5A74" w:rsidP="00BB5A74">
      <w:pPr>
        <w:spacing w:after="0" w:line="240" w:lineRule="auto"/>
        <w:rPr>
          <w:rFonts w:ascii="Omnes" w:hAnsi="Omnes" w:cs="T3Font_1"/>
          <w:b/>
          <w:sz w:val="36"/>
          <w:szCs w:val="36"/>
        </w:rPr>
      </w:pPr>
    </w:p>
    <w:p w:rsidR="00BB5A74" w:rsidRPr="00BB5A74" w:rsidRDefault="00BB5A74" w:rsidP="00BB5A74">
      <w:pPr>
        <w:spacing w:after="0" w:line="240" w:lineRule="auto"/>
        <w:rPr>
          <w:rFonts w:ascii="Omnes" w:hAnsi="Omnes" w:cs="T3Font_1"/>
          <w:b/>
          <w:sz w:val="36"/>
          <w:szCs w:val="36"/>
        </w:rPr>
      </w:pPr>
      <w:r w:rsidRPr="00BB5A74">
        <w:rPr>
          <w:rFonts w:ascii="Omnes" w:hAnsi="Omnes" w:cs="T3Font_1"/>
          <w:b/>
          <w:sz w:val="36"/>
          <w:szCs w:val="36"/>
        </w:rPr>
        <w:t>Prof Margaret Cupples</w:t>
      </w:r>
      <w:r w:rsidRPr="00BB5A74">
        <w:rPr>
          <w:rFonts w:ascii="Omnes" w:hAnsi="Omnes" w:cs="T3Font_1"/>
          <w:b/>
          <w:sz w:val="36"/>
          <w:szCs w:val="36"/>
        </w:rPr>
        <w:tab/>
      </w:r>
    </w:p>
    <w:p w:rsidR="00BB5A74" w:rsidRPr="00BB5A74" w:rsidRDefault="00BB5A74" w:rsidP="00BB5A74">
      <w:pPr>
        <w:spacing w:after="0" w:line="240" w:lineRule="auto"/>
        <w:rPr>
          <w:rFonts w:ascii="Omnes" w:hAnsi="Omnes" w:cs="T3Font_1"/>
          <w:sz w:val="36"/>
          <w:szCs w:val="36"/>
        </w:rPr>
      </w:pPr>
      <w:r w:rsidRPr="00BB5A74">
        <w:rPr>
          <w:rFonts w:ascii="Omnes" w:hAnsi="Omnes" w:cs="T3Font_1"/>
          <w:sz w:val="36"/>
          <w:szCs w:val="36"/>
        </w:rPr>
        <w:t>Emeritus Professor, Centre for Public Health, QUB.</w:t>
      </w:r>
    </w:p>
    <w:p w:rsidR="00BB5A74" w:rsidRDefault="00BB5A74" w:rsidP="00BB5A74">
      <w:pPr>
        <w:spacing w:after="0" w:line="240" w:lineRule="auto"/>
        <w:rPr>
          <w:rFonts w:ascii="Omnes" w:hAnsi="Omnes" w:cs="T3Font_1"/>
          <w:b/>
          <w:sz w:val="36"/>
          <w:szCs w:val="36"/>
        </w:rPr>
      </w:pPr>
    </w:p>
    <w:p w:rsidR="00BB5A74" w:rsidRPr="00BB5A74" w:rsidRDefault="00BB5A74" w:rsidP="00BB5A74">
      <w:pPr>
        <w:spacing w:after="0" w:line="240" w:lineRule="auto"/>
        <w:rPr>
          <w:rFonts w:ascii="Omnes" w:hAnsi="Omnes" w:cs="T3Font_1"/>
          <w:b/>
          <w:sz w:val="36"/>
          <w:szCs w:val="36"/>
        </w:rPr>
      </w:pPr>
      <w:r w:rsidRPr="00BB5A74">
        <w:rPr>
          <w:rFonts w:ascii="Omnes" w:hAnsi="Omnes" w:cs="T3Font_1"/>
          <w:b/>
          <w:sz w:val="36"/>
          <w:szCs w:val="36"/>
        </w:rPr>
        <w:t>Dame Karen Dunnell</w:t>
      </w:r>
    </w:p>
    <w:p w:rsidR="00BB5A74" w:rsidRPr="00BB5A74" w:rsidRDefault="00BB5A74" w:rsidP="00BB5A74">
      <w:pPr>
        <w:spacing w:after="0" w:line="240" w:lineRule="auto"/>
        <w:rPr>
          <w:rFonts w:ascii="Omnes" w:hAnsi="Omnes" w:cs="T3Font_1"/>
          <w:sz w:val="36"/>
          <w:szCs w:val="36"/>
        </w:rPr>
      </w:pPr>
      <w:r w:rsidRPr="00BB5A74">
        <w:rPr>
          <w:rFonts w:ascii="Omnes" w:hAnsi="Omnes" w:cs="T3Font_1"/>
          <w:b/>
          <w:color w:val="FF0000"/>
          <w:sz w:val="36"/>
          <w:szCs w:val="36"/>
        </w:rPr>
        <w:lastRenderedPageBreak/>
        <w:t>(SRC Chair)</w:t>
      </w:r>
      <w:r w:rsidRPr="00BB5A74">
        <w:rPr>
          <w:rFonts w:ascii="Omnes" w:hAnsi="Omnes" w:cs="T3Font_1"/>
          <w:color w:val="FF0000"/>
          <w:sz w:val="36"/>
          <w:szCs w:val="36"/>
        </w:rPr>
        <w:t xml:space="preserve"> </w:t>
      </w:r>
      <w:r w:rsidRPr="00BB5A74">
        <w:rPr>
          <w:rFonts w:ascii="Omnes" w:hAnsi="Omnes" w:cs="T3Font_1"/>
          <w:sz w:val="36"/>
          <w:szCs w:val="36"/>
        </w:rPr>
        <w:t>Former Chief Executive of the Office for National Statistics; Former Head of the Government Statistical Service</w:t>
      </w:r>
    </w:p>
    <w:p w:rsidR="003D2E53" w:rsidRDefault="003D2E53" w:rsidP="00BB5A74">
      <w:pPr>
        <w:spacing w:after="0" w:line="240" w:lineRule="auto"/>
        <w:rPr>
          <w:rFonts w:ascii="Omnes" w:hAnsi="Omnes" w:cs="T3Font_1"/>
          <w:b/>
          <w:sz w:val="36"/>
          <w:szCs w:val="36"/>
        </w:rPr>
      </w:pPr>
    </w:p>
    <w:p w:rsidR="00BB5A74" w:rsidRPr="00BB5A74" w:rsidRDefault="00BB5A74" w:rsidP="00BB5A74">
      <w:pPr>
        <w:spacing w:after="0" w:line="240" w:lineRule="auto"/>
        <w:rPr>
          <w:rFonts w:ascii="Omnes" w:hAnsi="Omnes" w:cs="T3Font_1"/>
          <w:b/>
          <w:sz w:val="36"/>
          <w:szCs w:val="36"/>
        </w:rPr>
      </w:pPr>
      <w:r w:rsidRPr="00BB5A74">
        <w:rPr>
          <w:rFonts w:ascii="Omnes" w:hAnsi="Omnes" w:cs="T3Font_1"/>
          <w:b/>
          <w:sz w:val="36"/>
          <w:szCs w:val="36"/>
        </w:rPr>
        <w:t>Prof Madeleine Ennis</w:t>
      </w:r>
      <w:r w:rsidRPr="00BB5A74">
        <w:rPr>
          <w:rFonts w:ascii="Omnes" w:hAnsi="Omnes" w:cs="T3Font_1"/>
          <w:b/>
          <w:sz w:val="36"/>
          <w:szCs w:val="36"/>
        </w:rPr>
        <w:tab/>
      </w:r>
    </w:p>
    <w:p w:rsidR="00BB5A74" w:rsidRPr="00BB5A74" w:rsidRDefault="00BB5A74" w:rsidP="00BB5A74">
      <w:pPr>
        <w:spacing w:after="0" w:line="240" w:lineRule="auto"/>
        <w:rPr>
          <w:rFonts w:ascii="Omnes" w:hAnsi="Omnes" w:cs="T3Font_1"/>
          <w:sz w:val="36"/>
          <w:szCs w:val="36"/>
        </w:rPr>
      </w:pPr>
      <w:r w:rsidRPr="00BB5A74">
        <w:rPr>
          <w:rFonts w:ascii="Omnes" w:hAnsi="Omnes" w:cs="T3Font_1"/>
          <w:b/>
          <w:color w:val="FF0000"/>
          <w:sz w:val="36"/>
          <w:szCs w:val="36"/>
        </w:rPr>
        <w:t>(SRC Vice Chair)</w:t>
      </w:r>
      <w:r w:rsidRPr="00BB5A74">
        <w:rPr>
          <w:rFonts w:ascii="Omnes" w:hAnsi="Omnes" w:cs="T3Font_1"/>
          <w:color w:val="FF0000"/>
          <w:sz w:val="36"/>
          <w:szCs w:val="36"/>
        </w:rPr>
        <w:t xml:space="preserve"> </w:t>
      </w:r>
      <w:r w:rsidRPr="00BB5A74">
        <w:rPr>
          <w:rFonts w:ascii="Omnes" w:hAnsi="Omnes" w:cs="T3Font_1"/>
          <w:sz w:val="36"/>
          <w:szCs w:val="36"/>
        </w:rPr>
        <w:t>Emeritus Professor, Wellcome-Wolfson Institute for Experimental Medicine, QUB</w:t>
      </w:r>
    </w:p>
    <w:p w:rsidR="00BB5A74" w:rsidRDefault="00BB5A74" w:rsidP="00BB5A74">
      <w:pPr>
        <w:spacing w:after="0" w:line="240" w:lineRule="auto"/>
        <w:rPr>
          <w:rFonts w:ascii="Omnes" w:hAnsi="Omnes" w:cs="T3Font_1"/>
          <w:b/>
          <w:sz w:val="36"/>
          <w:szCs w:val="36"/>
        </w:rPr>
      </w:pPr>
    </w:p>
    <w:p w:rsidR="00BB5A74" w:rsidRPr="00BB5A74" w:rsidRDefault="00BB5A74" w:rsidP="00BB5A74">
      <w:pPr>
        <w:spacing w:after="0" w:line="240" w:lineRule="auto"/>
        <w:rPr>
          <w:rFonts w:ascii="Omnes" w:hAnsi="Omnes" w:cs="T3Font_1"/>
          <w:b/>
          <w:sz w:val="36"/>
          <w:szCs w:val="36"/>
        </w:rPr>
      </w:pPr>
      <w:r w:rsidRPr="00BB5A74">
        <w:rPr>
          <w:rFonts w:ascii="Omnes" w:hAnsi="Omnes" w:cs="T3Font_1"/>
          <w:b/>
          <w:sz w:val="36"/>
          <w:szCs w:val="36"/>
        </w:rPr>
        <w:t>Mr Gerry Finnegan</w:t>
      </w:r>
      <w:r w:rsidRPr="00BB5A74">
        <w:rPr>
          <w:rFonts w:ascii="Omnes" w:hAnsi="Omnes" w:cs="T3Font_1"/>
          <w:b/>
          <w:sz w:val="36"/>
          <w:szCs w:val="36"/>
        </w:rPr>
        <w:tab/>
      </w:r>
    </w:p>
    <w:p w:rsidR="00BB5A74" w:rsidRDefault="00BB5A74" w:rsidP="00BB5A74">
      <w:pPr>
        <w:spacing w:after="0" w:line="240" w:lineRule="auto"/>
        <w:rPr>
          <w:rFonts w:ascii="Omnes" w:hAnsi="Omnes" w:cs="T3Font_1"/>
          <w:sz w:val="36"/>
          <w:szCs w:val="36"/>
        </w:rPr>
      </w:pPr>
      <w:r w:rsidRPr="00BB5A74">
        <w:rPr>
          <w:rFonts w:ascii="Omnes" w:hAnsi="Omnes" w:cs="T3Font_1"/>
          <w:sz w:val="36"/>
          <w:szCs w:val="36"/>
        </w:rPr>
        <w:t>Lay Rep</w:t>
      </w:r>
    </w:p>
    <w:p w:rsidR="00BB5A74" w:rsidRDefault="00BB5A74" w:rsidP="00BB5A74">
      <w:pPr>
        <w:spacing w:after="0" w:line="240" w:lineRule="auto"/>
        <w:rPr>
          <w:rFonts w:ascii="Omnes" w:hAnsi="Omnes" w:cs="T3Font_1"/>
          <w:sz w:val="36"/>
          <w:szCs w:val="36"/>
        </w:rPr>
      </w:pPr>
    </w:p>
    <w:p w:rsidR="00BB5A74" w:rsidRPr="00BB5A74" w:rsidRDefault="00BB5A74" w:rsidP="00BB5A74">
      <w:pPr>
        <w:spacing w:after="0" w:line="240" w:lineRule="auto"/>
        <w:rPr>
          <w:rFonts w:ascii="Omnes" w:hAnsi="Omnes" w:cs="T3Font_1"/>
          <w:b/>
          <w:sz w:val="36"/>
          <w:szCs w:val="36"/>
        </w:rPr>
      </w:pPr>
      <w:r w:rsidRPr="00BB5A74">
        <w:rPr>
          <w:rFonts w:ascii="Omnes" w:hAnsi="Omnes" w:cs="T3Font_1"/>
          <w:b/>
          <w:sz w:val="36"/>
          <w:szCs w:val="36"/>
        </w:rPr>
        <w:t>Prof Donna Fitzsimons</w:t>
      </w:r>
      <w:r w:rsidRPr="00BB5A74">
        <w:rPr>
          <w:rFonts w:ascii="Omnes" w:hAnsi="Omnes" w:cs="T3Font_1"/>
          <w:b/>
          <w:sz w:val="36"/>
          <w:szCs w:val="36"/>
        </w:rPr>
        <w:tab/>
      </w:r>
    </w:p>
    <w:p w:rsidR="00BB5A74" w:rsidRPr="00BB5A74" w:rsidRDefault="00BB5A74" w:rsidP="00BB5A74">
      <w:pPr>
        <w:spacing w:after="0" w:line="240" w:lineRule="auto"/>
        <w:rPr>
          <w:rFonts w:ascii="Omnes" w:hAnsi="Omnes" w:cs="T3Font_1"/>
          <w:sz w:val="36"/>
          <w:szCs w:val="36"/>
        </w:rPr>
      </w:pPr>
      <w:r w:rsidRPr="00BB5A74">
        <w:rPr>
          <w:rFonts w:ascii="Omnes" w:hAnsi="Omnes" w:cs="T3Font_1"/>
          <w:sz w:val="36"/>
          <w:szCs w:val="36"/>
        </w:rPr>
        <w:t>Head of School, School of Nursing and Midwifery, QUB</w:t>
      </w:r>
    </w:p>
    <w:p w:rsidR="00BB5A74" w:rsidRDefault="00BB5A74" w:rsidP="00BB5A74">
      <w:pPr>
        <w:spacing w:after="0" w:line="240" w:lineRule="auto"/>
        <w:rPr>
          <w:rFonts w:ascii="Omnes" w:hAnsi="Omnes" w:cs="T3Font_1"/>
          <w:sz w:val="36"/>
          <w:szCs w:val="36"/>
        </w:rPr>
      </w:pPr>
    </w:p>
    <w:p w:rsidR="00BB5A74" w:rsidRPr="00BB5A74" w:rsidRDefault="00BB5A74" w:rsidP="00BB5A74">
      <w:pPr>
        <w:spacing w:after="0" w:line="240" w:lineRule="auto"/>
        <w:rPr>
          <w:rFonts w:ascii="Omnes" w:hAnsi="Omnes" w:cs="T3Font_1"/>
          <w:b/>
          <w:sz w:val="36"/>
          <w:szCs w:val="36"/>
        </w:rPr>
      </w:pPr>
      <w:r w:rsidRPr="00BB5A74">
        <w:rPr>
          <w:rFonts w:ascii="Omnes" w:hAnsi="Omnes" w:cs="T3Font_1"/>
          <w:b/>
          <w:sz w:val="36"/>
          <w:szCs w:val="36"/>
        </w:rPr>
        <w:t>Prof Anne Forster</w:t>
      </w:r>
      <w:r w:rsidRPr="00BB5A74">
        <w:rPr>
          <w:rFonts w:ascii="Omnes" w:hAnsi="Omnes" w:cs="T3Font_1"/>
          <w:b/>
          <w:sz w:val="36"/>
          <w:szCs w:val="36"/>
        </w:rPr>
        <w:tab/>
      </w:r>
    </w:p>
    <w:p w:rsidR="00BB5A74" w:rsidRPr="00BB5A74" w:rsidRDefault="00BB5A74" w:rsidP="00BB5A74">
      <w:pPr>
        <w:spacing w:after="0" w:line="240" w:lineRule="auto"/>
        <w:rPr>
          <w:rFonts w:ascii="Omnes" w:hAnsi="Omnes" w:cs="T3Font_1"/>
          <w:sz w:val="36"/>
          <w:szCs w:val="36"/>
        </w:rPr>
      </w:pPr>
      <w:r w:rsidRPr="00BB5A74">
        <w:rPr>
          <w:rFonts w:ascii="Omnes" w:hAnsi="Omnes" w:cs="T3Font_1"/>
          <w:sz w:val="36"/>
          <w:szCs w:val="36"/>
        </w:rPr>
        <w:t>Professor of Stroke Rehabilitation, University of Leeds</w:t>
      </w:r>
    </w:p>
    <w:p w:rsidR="00BB5A74" w:rsidRDefault="00BB5A74" w:rsidP="00BB5A74">
      <w:pPr>
        <w:spacing w:after="0" w:line="240" w:lineRule="auto"/>
        <w:rPr>
          <w:rFonts w:ascii="Omnes" w:hAnsi="Omnes" w:cs="T3Font_1"/>
          <w:sz w:val="36"/>
          <w:szCs w:val="36"/>
        </w:rPr>
      </w:pPr>
    </w:p>
    <w:p w:rsidR="00BB5A74" w:rsidRPr="00BB5A74" w:rsidRDefault="00BB5A74" w:rsidP="00BB5A74">
      <w:pPr>
        <w:spacing w:after="0" w:line="240" w:lineRule="auto"/>
        <w:rPr>
          <w:rFonts w:ascii="Omnes" w:hAnsi="Omnes" w:cs="T3Font_1"/>
          <w:b/>
          <w:sz w:val="36"/>
          <w:szCs w:val="36"/>
        </w:rPr>
      </w:pPr>
      <w:r w:rsidRPr="00BB5A74">
        <w:rPr>
          <w:rFonts w:ascii="Omnes" w:hAnsi="Omnes" w:cs="T3Font_1"/>
          <w:b/>
          <w:sz w:val="36"/>
          <w:szCs w:val="36"/>
        </w:rPr>
        <w:t>Prof</w:t>
      </w:r>
      <w:r w:rsidRPr="00BB5A74">
        <w:rPr>
          <w:rFonts w:ascii="Omnes" w:hAnsi="Omnes" w:cs="T3Font_1"/>
          <w:b/>
          <w:sz w:val="36"/>
          <w:szCs w:val="36"/>
        </w:rPr>
        <w:tab/>
        <w:t>Alison Gallagher</w:t>
      </w:r>
      <w:r w:rsidRPr="00BB5A74">
        <w:rPr>
          <w:rFonts w:ascii="Omnes" w:hAnsi="Omnes" w:cs="T3Font_1"/>
          <w:b/>
          <w:sz w:val="36"/>
          <w:szCs w:val="36"/>
        </w:rPr>
        <w:tab/>
      </w:r>
    </w:p>
    <w:p w:rsidR="00BB5A74" w:rsidRPr="00BB5A74" w:rsidRDefault="00BB5A74" w:rsidP="00BB5A74">
      <w:pPr>
        <w:spacing w:after="0" w:line="240" w:lineRule="auto"/>
        <w:rPr>
          <w:rFonts w:ascii="Omnes" w:hAnsi="Omnes" w:cs="T3Font_1"/>
          <w:sz w:val="36"/>
          <w:szCs w:val="36"/>
        </w:rPr>
      </w:pPr>
      <w:r w:rsidRPr="00BB5A74">
        <w:rPr>
          <w:rFonts w:ascii="Omnes" w:hAnsi="Omnes" w:cs="T3Font_1"/>
          <w:sz w:val="36"/>
          <w:szCs w:val="36"/>
        </w:rPr>
        <w:t>Head of Doctoral College, Professor of Public Health Nutrition, Ulster University</w:t>
      </w:r>
    </w:p>
    <w:p w:rsidR="00BB5A74" w:rsidRDefault="00BB5A74" w:rsidP="00BB5A74">
      <w:pPr>
        <w:spacing w:after="0" w:line="240" w:lineRule="auto"/>
        <w:rPr>
          <w:rFonts w:ascii="Omnes" w:hAnsi="Omnes" w:cs="T3Font_1"/>
          <w:sz w:val="36"/>
          <w:szCs w:val="36"/>
        </w:rPr>
      </w:pPr>
    </w:p>
    <w:p w:rsidR="00BB5A74" w:rsidRPr="00BB5A74" w:rsidRDefault="00BB5A74" w:rsidP="00BB5A74">
      <w:pPr>
        <w:spacing w:after="0" w:line="240" w:lineRule="auto"/>
        <w:rPr>
          <w:rFonts w:ascii="Omnes" w:hAnsi="Omnes" w:cs="T3Font_1"/>
          <w:b/>
          <w:sz w:val="36"/>
          <w:szCs w:val="36"/>
        </w:rPr>
      </w:pPr>
      <w:r w:rsidRPr="00BB5A74">
        <w:rPr>
          <w:rFonts w:ascii="Omnes" w:hAnsi="Omnes" w:cs="T3Font_1"/>
          <w:b/>
          <w:sz w:val="36"/>
          <w:szCs w:val="36"/>
        </w:rPr>
        <w:t>Dr Mark Harbinson</w:t>
      </w:r>
      <w:r w:rsidRPr="00BB5A74">
        <w:rPr>
          <w:rFonts w:ascii="Omnes" w:hAnsi="Omnes" w:cs="T3Font_1"/>
          <w:b/>
          <w:sz w:val="36"/>
          <w:szCs w:val="36"/>
        </w:rPr>
        <w:tab/>
      </w:r>
    </w:p>
    <w:p w:rsidR="00BB5A74" w:rsidRDefault="00BB5A74" w:rsidP="00BB5A74">
      <w:pPr>
        <w:spacing w:after="0" w:line="240" w:lineRule="auto"/>
        <w:rPr>
          <w:rFonts w:ascii="Omnes" w:hAnsi="Omnes" w:cs="T3Font_1"/>
          <w:sz w:val="36"/>
          <w:szCs w:val="36"/>
        </w:rPr>
      </w:pPr>
      <w:r w:rsidRPr="00BB5A74">
        <w:rPr>
          <w:rFonts w:ascii="Omnes" w:hAnsi="Omnes" w:cs="T3Font_1"/>
          <w:sz w:val="36"/>
          <w:szCs w:val="36"/>
        </w:rPr>
        <w:t>Clinical Senior Lecturer, Wellcome-Wolfson Institute for Experimental Medicine, QUB</w:t>
      </w:r>
    </w:p>
    <w:p w:rsidR="00BB5A74" w:rsidRPr="00BB5A74" w:rsidRDefault="00BB5A74" w:rsidP="00BB5A74">
      <w:pPr>
        <w:spacing w:after="0" w:line="240" w:lineRule="auto"/>
        <w:rPr>
          <w:rFonts w:ascii="Omnes" w:hAnsi="Omnes" w:cs="T3Font_1"/>
          <w:sz w:val="36"/>
          <w:szCs w:val="36"/>
        </w:rPr>
      </w:pPr>
    </w:p>
    <w:p w:rsidR="00BB5A74" w:rsidRPr="00BB5A74" w:rsidRDefault="00BB5A74" w:rsidP="00BB5A74">
      <w:pPr>
        <w:spacing w:after="0" w:line="240" w:lineRule="auto"/>
        <w:rPr>
          <w:rFonts w:ascii="Omnes" w:hAnsi="Omnes" w:cs="T3Font_1"/>
          <w:b/>
          <w:sz w:val="36"/>
          <w:szCs w:val="36"/>
        </w:rPr>
      </w:pPr>
      <w:r w:rsidRPr="00BB5A74">
        <w:rPr>
          <w:rFonts w:ascii="Omnes" w:hAnsi="Omnes" w:cs="T3Font_1"/>
          <w:b/>
          <w:sz w:val="36"/>
          <w:szCs w:val="36"/>
        </w:rPr>
        <w:t>Prof Nicholas Mays</w:t>
      </w:r>
    </w:p>
    <w:p w:rsidR="00BB5A74" w:rsidRDefault="00BB5A74" w:rsidP="00BB5A74">
      <w:pPr>
        <w:spacing w:after="0" w:line="240" w:lineRule="auto"/>
        <w:rPr>
          <w:rFonts w:ascii="Omnes" w:hAnsi="Omnes" w:cs="T3Font_1"/>
          <w:sz w:val="36"/>
          <w:szCs w:val="36"/>
        </w:rPr>
      </w:pPr>
      <w:r w:rsidRPr="00BB5A74">
        <w:rPr>
          <w:rFonts w:ascii="Omnes" w:hAnsi="Omnes" w:cs="T3Font_1"/>
          <w:sz w:val="36"/>
          <w:szCs w:val="36"/>
        </w:rPr>
        <w:t>Director, London School of Hygiene &amp; Tropical Medicine; Director of PIRU</w:t>
      </w:r>
    </w:p>
    <w:p w:rsidR="00BB5A74" w:rsidRPr="00BB5A74" w:rsidRDefault="00BB5A74" w:rsidP="00BB5A74">
      <w:pPr>
        <w:spacing w:after="0" w:line="240" w:lineRule="auto"/>
        <w:rPr>
          <w:rFonts w:ascii="Omnes" w:hAnsi="Omnes" w:cs="T3Font_1"/>
          <w:sz w:val="36"/>
          <w:szCs w:val="36"/>
        </w:rPr>
      </w:pPr>
    </w:p>
    <w:p w:rsidR="00BB5A74" w:rsidRPr="00BB5A74" w:rsidRDefault="00BB5A74" w:rsidP="00BB5A74">
      <w:pPr>
        <w:spacing w:after="0" w:line="240" w:lineRule="auto"/>
        <w:rPr>
          <w:rFonts w:ascii="Omnes" w:hAnsi="Omnes" w:cs="T3Font_1"/>
          <w:b/>
          <w:sz w:val="36"/>
          <w:szCs w:val="36"/>
        </w:rPr>
      </w:pPr>
      <w:r w:rsidRPr="00BB5A74">
        <w:rPr>
          <w:rFonts w:ascii="Omnes" w:hAnsi="Omnes" w:cs="T3Font_1"/>
          <w:b/>
          <w:sz w:val="36"/>
          <w:szCs w:val="36"/>
        </w:rPr>
        <w:t>Prof Marie Murphy</w:t>
      </w:r>
      <w:r w:rsidRPr="00BB5A74">
        <w:rPr>
          <w:rFonts w:ascii="Omnes" w:hAnsi="Omnes" w:cs="T3Font_1"/>
          <w:b/>
          <w:sz w:val="36"/>
          <w:szCs w:val="36"/>
        </w:rPr>
        <w:tab/>
      </w:r>
    </w:p>
    <w:p w:rsidR="00BB5A74" w:rsidRDefault="00BB5A74" w:rsidP="00BB5A74">
      <w:pPr>
        <w:spacing w:after="0" w:line="240" w:lineRule="auto"/>
        <w:rPr>
          <w:rFonts w:ascii="Omnes" w:hAnsi="Omnes" w:cs="T3Font_1"/>
          <w:sz w:val="36"/>
          <w:szCs w:val="36"/>
        </w:rPr>
      </w:pPr>
      <w:r w:rsidRPr="00BB5A74">
        <w:rPr>
          <w:rFonts w:ascii="Omnes" w:hAnsi="Omnes" w:cs="T3Font_1"/>
          <w:sz w:val="36"/>
          <w:szCs w:val="36"/>
        </w:rPr>
        <w:t>Dean of PG Research, Director of the Ulster Doctoral College, Ulster University</w:t>
      </w:r>
    </w:p>
    <w:p w:rsidR="00BB5A74" w:rsidRPr="00BB5A74" w:rsidRDefault="00BB5A74" w:rsidP="00BB5A74">
      <w:pPr>
        <w:spacing w:after="0" w:line="240" w:lineRule="auto"/>
        <w:rPr>
          <w:rFonts w:ascii="Omnes" w:hAnsi="Omnes" w:cs="T3Font_1"/>
          <w:sz w:val="36"/>
          <w:szCs w:val="36"/>
        </w:rPr>
      </w:pPr>
    </w:p>
    <w:p w:rsidR="00BB5A74" w:rsidRPr="00BB5A74" w:rsidRDefault="00BB5A74" w:rsidP="00BB5A74">
      <w:pPr>
        <w:spacing w:after="0" w:line="240" w:lineRule="auto"/>
        <w:rPr>
          <w:rFonts w:ascii="Omnes" w:hAnsi="Omnes" w:cs="T3Font_1"/>
          <w:b/>
          <w:sz w:val="36"/>
          <w:szCs w:val="36"/>
        </w:rPr>
      </w:pPr>
      <w:r w:rsidRPr="00BB5A74">
        <w:rPr>
          <w:rFonts w:ascii="Omnes" w:hAnsi="Omnes" w:cs="T3Font_1"/>
          <w:b/>
          <w:sz w:val="36"/>
          <w:szCs w:val="36"/>
        </w:rPr>
        <w:t>Mr Gareth Neil</w:t>
      </w:r>
      <w:r w:rsidRPr="00BB5A74">
        <w:rPr>
          <w:rFonts w:ascii="Omnes" w:hAnsi="Omnes" w:cs="T3Font_1"/>
          <w:b/>
          <w:sz w:val="36"/>
          <w:szCs w:val="36"/>
        </w:rPr>
        <w:tab/>
      </w:r>
    </w:p>
    <w:p w:rsidR="00BB5A74" w:rsidRDefault="00BB5A74" w:rsidP="00BB5A74">
      <w:pPr>
        <w:spacing w:after="0" w:line="240" w:lineRule="auto"/>
        <w:rPr>
          <w:rFonts w:ascii="Omnes" w:hAnsi="Omnes" w:cs="T3Font_1"/>
          <w:sz w:val="36"/>
          <w:szCs w:val="36"/>
        </w:rPr>
      </w:pPr>
      <w:r w:rsidRPr="00BB5A74">
        <w:rPr>
          <w:rFonts w:ascii="Omnes" w:hAnsi="Omnes" w:cs="T3Font_1"/>
          <w:sz w:val="36"/>
          <w:szCs w:val="36"/>
        </w:rPr>
        <w:t>Lay Rep</w:t>
      </w:r>
    </w:p>
    <w:p w:rsidR="00BB5A74" w:rsidRPr="00BB5A74" w:rsidRDefault="00BB5A74" w:rsidP="00BB5A74">
      <w:pPr>
        <w:spacing w:after="0" w:line="240" w:lineRule="auto"/>
        <w:rPr>
          <w:rFonts w:ascii="Omnes" w:hAnsi="Omnes" w:cs="T3Font_1"/>
          <w:sz w:val="36"/>
          <w:szCs w:val="36"/>
        </w:rPr>
      </w:pPr>
    </w:p>
    <w:p w:rsidR="00BB5A74" w:rsidRPr="00BB5A74" w:rsidRDefault="00BB5A74" w:rsidP="00BB5A74">
      <w:pPr>
        <w:spacing w:after="0" w:line="240" w:lineRule="auto"/>
        <w:rPr>
          <w:rFonts w:ascii="Omnes" w:hAnsi="Omnes" w:cs="T3Font_1"/>
          <w:b/>
          <w:sz w:val="36"/>
          <w:szCs w:val="36"/>
        </w:rPr>
      </w:pPr>
      <w:r w:rsidRPr="00BB5A74">
        <w:rPr>
          <w:rFonts w:ascii="Omnes" w:hAnsi="Omnes" w:cs="T3Font_1"/>
          <w:b/>
          <w:sz w:val="36"/>
          <w:szCs w:val="36"/>
        </w:rPr>
        <w:t>Prof</w:t>
      </w:r>
      <w:r w:rsidRPr="00BB5A74">
        <w:rPr>
          <w:rFonts w:ascii="Omnes" w:hAnsi="Omnes" w:cs="T3Font_1"/>
          <w:b/>
          <w:sz w:val="36"/>
          <w:szCs w:val="36"/>
        </w:rPr>
        <w:tab/>
        <w:t>Michael Shields</w:t>
      </w:r>
      <w:r w:rsidRPr="00BB5A74">
        <w:rPr>
          <w:rFonts w:ascii="Omnes" w:hAnsi="Omnes" w:cs="T3Font_1"/>
          <w:b/>
          <w:sz w:val="36"/>
          <w:szCs w:val="36"/>
        </w:rPr>
        <w:tab/>
      </w:r>
    </w:p>
    <w:p w:rsidR="00BB5A74" w:rsidRDefault="00BB5A74" w:rsidP="00BB5A74">
      <w:pPr>
        <w:spacing w:after="0" w:line="240" w:lineRule="auto"/>
        <w:rPr>
          <w:rFonts w:ascii="Omnes" w:hAnsi="Omnes" w:cs="T3Font_1"/>
          <w:sz w:val="36"/>
          <w:szCs w:val="36"/>
        </w:rPr>
      </w:pPr>
      <w:r w:rsidRPr="00BB5A74">
        <w:rPr>
          <w:rFonts w:ascii="Omnes" w:hAnsi="Omnes" w:cs="T3Font_1"/>
          <w:b/>
          <w:color w:val="FF0000"/>
          <w:sz w:val="36"/>
          <w:szCs w:val="36"/>
        </w:rPr>
        <w:t>(SRC Vice Chair)</w:t>
      </w:r>
      <w:r w:rsidRPr="00BB5A74">
        <w:rPr>
          <w:rFonts w:ascii="Omnes" w:hAnsi="Omnes" w:cs="T3Font_1"/>
          <w:color w:val="FF0000"/>
          <w:sz w:val="36"/>
          <w:szCs w:val="36"/>
        </w:rPr>
        <w:t xml:space="preserve"> </w:t>
      </w:r>
      <w:r w:rsidRPr="00BB5A74">
        <w:rPr>
          <w:rFonts w:ascii="Omnes" w:hAnsi="Omnes" w:cs="T3Font_1"/>
          <w:sz w:val="36"/>
          <w:szCs w:val="36"/>
        </w:rPr>
        <w:t>Clinical Professor, Wellcome-Wolfson Institute for Experimental Medicine, QUB</w:t>
      </w:r>
    </w:p>
    <w:p w:rsidR="00BB5A74" w:rsidRDefault="00BB5A74" w:rsidP="00BB5A74">
      <w:pPr>
        <w:spacing w:after="0" w:line="240" w:lineRule="auto"/>
        <w:rPr>
          <w:rFonts w:ascii="Omnes" w:hAnsi="Omnes" w:cs="T3Font_1"/>
          <w:sz w:val="36"/>
          <w:szCs w:val="36"/>
        </w:rPr>
      </w:pPr>
    </w:p>
    <w:p w:rsidR="00BB5A74" w:rsidRPr="00BB5A74" w:rsidRDefault="00BB5A74" w:rsidP="00BB5A74">
      <w:pPr>
        <w:spacing w:after="0" w:line="240" w:lineRule="auto"/>
        <w:rPr>
          <w:rFonts w:ascii="Omnes" w:hAnsi="Omnes" w:cs="T3Font_1"/>
          <w:sz w:val="36"/>
          <w:szCs w:val="36"/>
        </w:rPr>
      </w:pPr>
    </w:p>
    <w:p w:rsidR="00BB5A74" w:rsidRDefault="00BB5A74" w:rsidP="00BB5A74">
      <w:pPr>
        <w:spacing w:after="0" w:line="240" w:lineRule="auto"/>
        <w:rPr>
          <w:rFonts w:ascii="Omnes" w:hAnsi="Omnes" w:cs="T3Font_1"/>
          <w:sz w:val="36"/>
          <w:szCs w:val="36"/>
        </w:rPr>
      </w:pPr>
      <w:r w:rsidRPr="00BB5A74">
        <w:rPr>
          <w:rFonts w:ascii="Omnes" w:hAnsi="Omnes" w:cs="T3Font_1"/>
          <w:sz w:val="36"/>
          <w:szCs w:val="36"/>
        </w:rPr>
        <w:t xml:space="preserve">In addition to SRC members, new members for 2020 (replacing those stepping down) attended 2020 SRC meeting, as observers. (In alphabetical order): </w:t>
      </w:r>
    </w:p>
    <w:p w:rsidR="00BB5A74" w:rsidRDefault="00BB5A74" w:rsidP="00BB5A74">
      <w:pPr>
        <w:spacing w:after="0" w:line="240" w:lineRule="auto"/>
        <w:rPr>
          <w:rFonts w:ascii="Omnes" w:hAnsi="Omnes" w:cs="T3Font_1"/>
          <w:sz w:val="36"/>
          <w:szCs w:val="36"/>
        </w:rPr>
      </w:pPr>
    </w:p>
    <w:p w:rsidR="00BB5A74" w:rsidRPr="00BB5A74" w:rsidRDefault="00BB5A74" w:rsidP="00BB5A74">
      <w:pPr>
        <w:spacing w:after="0" w:line="240" w:lineRule="auto"/>
        <w:rPr>
          <w:rFonts w:ascii="Omnes" w:hAnsi="Omnes" w:cs="T3Font_1"/>
          <w:b/>
          <w:sz w:val="36"/>
          <w:szCs w:val="36"/>
        </w:rPr>
      </w:pPr>
      <w:r w:rsidRPr="00BB5A74">
        <w:rPr>
          <w:rFonts w:ascii="Omnes" w:hAnsi="Omnes" w:cs="T3Font_1"/>
          <w:b/>
          <w:sz w:val="36"/>
          <w:szCs w:val="36"/>
        </w:rPr>
        <w:t>Dr Joe Kidney</w:t>
      </w:r>
      <w:r w:rsidRPr="00BB5A74">
        <w:rPr>
          <w:rFonts w:ascii="Omnes" w:hAnsi="Omnes" w:cs="T3Font_1"/>
          <w:b/>
          <w:sz w:val="36"/>
          <w:szCs w:val="36"/>
        </w:rPr>
        <w:tab/>
      </w:r>
    </w:p>
    <w:p w:rsidR="00BB5A74" w:rsidRPr="00BB5A74" w:rsidRDefault="00BB5A74" w:rsidP="00BB5A74">
      <w:pPr>
        <w:spacing w:after="0" w:line="240" w:lineRule="auto"/>
        <w:rPr>
          <w:rFonts w:ascii="Omnes" w:hAnsi="Omnes" w:cs="T3Font_1"/>
          <w:sz w:val="36"/>
          <w:szCs w:val="36"/>
        </w:rPr>
      </w:pPr>
      <w:r w:rsidRPr="00BB5A74">
        <w:rPr>
          <w:rFonts w:ascii="Omnes" w:hAnsi="Omnes" w:cs="T3Font_1"/>
          <w:sz w:val="36"/>
          <w:szCs w:val="36"/>
        </w:rPr>
        <w:t>Consultant Respiratory Physician, Mater Hospital.</w:t>
      </w:r>
    </w:p>
    <w:p w:rsidR="00BB5A74" w:rsidRDefault="00BB5A74" w:rsidP="00BB5A74">
      <w:pPr>
        <w:spacing w:after="0" w:line="240" w:lineRule="auto"/>
        <w:rPr>
          <w:rFonts w:ascii="Omnes" w:hAnsi="Omnes" w:cs="T3Font_1"/>
          <w:sz w:val="36"/>
          <w:szCs w:val="36"/>
        </w:rPr>
      </w:pPr>
    </w:p>
    <w:p w:rsidR="00BB5A74" w:rsidRPr="00BB5A74" w:rsidRDefault="00BB5A74" w:rsidP="00BB5A74">
      <w:pPr>
        <w:spacing w:after="0" w:line="240" w:lineRule="auto"/>
        <w:rPr>
          <w:rFonts w:ascii="Omnes" w:hAnsi="Omnes" w:cs="T3Font_1"/>
          <w:b/>
          <w:sz w:val="36"/>
          <w:szCs w:val="36"/>
        </w:rPr>
      </w:pPr>
      <w:r w:rsidRPr="00BB5A74">
        <w:rPr>
          <w:rFonts w:ascii="Omnes" w:hAnsi="Omnes" w:cs="T3Font_1"/>
          <w:b/>
          <w:sz w:val="36"/>
          <w:szCs w:val="36"/>
        </w:rPr>
        <w:t>Dr Aaron Peace</w:t>
      </w:r>
      <w:r w:rsidRPr="00BB5A74">
        <w:rPr>
          <w:rFonts w:ascii="Omnes" w:hAnsi="Omnes" w:cs="T3Font_1"/>
          <w:b/>
          <w:sz w:val="36"/>
          <w:szCs w:val="36"/>
        </w:rPr>
        <w:tab/>
      </w:r>
    </w:p>
    <w:p w:rsidR="00BB5A74" w:rsidRPr="00BB5A74" w:rsidRDefault="00BB5A74" w:rsidP="00BB5A74">
      <w:pPr>
        <w:spacing w:after="0" w:line="240" w:lineRule="auto"/>
        <w:rPr>
          <w:rFonts w:ascii="Omnes" w:hAnsi="Omnes" w:cs="T3Font_1"/>
          <w:sz w:val="36"/>
          <w:szCs w:val="36"/>
        </w:rPr>
      </w:pPr>
      <w:r w:rsidRPr="00BB5A74">
        <w:rPr>
          <w:rFonts w:ascii="Omnes" w:hAnsi="Omnes" w:cs="T3Font_1"/>
          <w:sz w:val="36"/>
          <w:szCs w:val="36"/>
        </w:rPr>
        <w:t xml:space="preserve">Research and Development Director of the Western Health and Social Care Trust (WHSCT), Consultant Cardiologist, and CEO of CTRIC.  </w:t>
      </w:r>
    </w:p>
    <w:p w:rsidR="00BB5A74" w:rsidRDefault="00BB5A74" w:rsidP="00BB5A74">
      <w:pPr>
        <w:spacing w:after="0" w:line="240" w:lineRule="auto"/>
        <w:rPr>
          <w:rFonts w:ascii="Omnes" w:hAnsi="Omnes" w:cs="T3Font_1"/>
          <w:sz w:val="36"/>
          <w:szCs w:val="36"/>
        </w:rPr>
      </w:pPr>
    </w:p>
    <w:p w:rsidR="00BB5A74" w:rsidRPr="00BB5A74" w:rsidRDefault="00BB5A74" w:rsidP="00BB5A74">
      <w:pPr>
        <w:spacing w:after="0" w:line="240" w:lineRule="auto"/>
        <w:rPr>
          <w:rFonts w:ascii="Omnes" w:hAnsi="Omnes" w:cs="T3Font_1"/>
          <w:b/>
          <w:sz w:val="36"/>
          <w:szCs w:val="36"/>
        </w:rPr>
      </w:pPr>
      <w:r w:rsidRPr="00BB5A74">
        <w:rPr>
          <w:rFonts w:ascii="Omnes" w:hAnsi="Omnes" w:cs="T3Font_1"/>
          <w:b/>
          <w:sz w:val="36"/>
          <w:szCs w:val="36"/>
        </w:rPr>
        <w:t>Dr Chantal Ski</w:t>
      </w:r>
      <w:r w:rsidRPr="00BB5A74">
        <w:rPr>
          <w:rFonts w:ascii="Omnes" w:hAnsi="Omnes" w:cs="T3Font_1"/>
          <w:b/>
          <w:sz w:val="36"/>
          <w:szCs w:val="36"/>
        </w:rPr>
        <w:tab/>
      </w:r>
    </w:p>
    <w:p w:rsidR="00BB5A74" w:rsidRPr="00BB5A74" w:rsidRDefault="00BB5A74" w:rsidP="00BB5A74">
      <w:pPr>
        <w:spacing w:after="0" w:line="240" w:lineRule="auto"/>
        <w:rPr>
          <w:rFonts w:ascii="Omnes" w:hAnsi="Omnes" w:cs="T3Font_1"/>
          <w:sz w:val="36"/>
          <w:szCs w:val="36"/>
        </w:rPr>
      </w:pPr>
      <w:r w:rsidRPr="00BB5A74">
        <w:rPr>
          <w:rFonts w:ascii="Omnes" w:hAnsi="Omnes" w:cs="T3Font_1"/>
          <w:sz w:val="36"/>
          <w:szCs w:val="36"/>
        </w:rPr>
        <w:t>Reader in Cardiovascular Health, School of Nursing and Midwifery, QUB.</w:t>
      </w:r>
    </w:p>
    <w:p w:rsidR="002236DE" w:rsidRDefault="002236DE" w:rsidP="00BB5A74">
      <w:pPr>
        <w:spacing w:after="0"/>
        <w:rPr>
          <w:rFonts w:ascii="Omnes" w:hAnsi="Omnes" w:cs="T3Font_1"/>
          <w:sz w:val="36"/>
          <w:szCs w:val="36"/>
        </w:rPr>
      </w:pPr>
    </w:p>
    <w:p w:rsidR="00BB5A74" w:rsidRDefault="00BB5A74" w:rsidP="00BB5A74">
      <w:pPr>
        <w:spacing w:after="0"/>
        <w:rPr>
          <w:rFonts w:ascii="Omnes" w:hAnsi="Omnes"/>
          <w:sz w:val="36"/>
          <w:szCs w:val="36"/>
        </w:rPr>
      </w:pPr>
    </w:p>
    <w:p w:rsidR="00262EAC" w:rsidRPr="00262EAC" w:rsidRDefault="005C203E" w:rsidP="00BB5A74">
      <w:pPr>
        <w:spacing w:after="0"/>
        <w:rPr>
          <w:rFonts w:ascii="Omnes" w:hAnsi="Omnes"/>
          <w:sz w:val="36"/>
          <w:szCs w:val="36"/>
          <w:u w:val="single"/>
        </w:rPr>
      </w:pPr>
      <w:r>
        <w:rPr>
          <w:rFonts w:ascii="Omnes" w:hAnsi="Omnes"/>
          <w:sz w:val="36"/>
          <w:szCs w:val="36"/>
          <w:u w:val="single"/>
        </w:rPr>
        <w:t xml:space="preserve">Members </w:t>
      </w:r>
      <w:r w:rsidR="00262EAC" w:rsidRPr="00262EAC">
        <w:rPr>
          <w:rFonts w:ascii="Omnes" w:hAnsi="Omnes"/>
          <w:sz w:val="36"/>
          <w:szCs w:val="36"/>
          <w:u w:val="single"/>
        </w:rPr>
        <w:t>due to stand down in 2020</w:t>
      </w:r>
    </w:p>
    <w:p w:rsidR="00262EAC" w:rsidRPr="00262EAC" w:rsidRDefault="00262EAC" w:rsidP="00BB5A74">
      <w:pPr>
        <w:spacing w:after="0"/>
        <w:rPr>
          <w:rFonts w:ascii="Omnes" w:hAnsi="Omnes"/>
          <w:sz w:val="36"/>
          <w:szCs w:val="36"/>
        </w:rPr>
      </w:pPr>
      <w:r w:rsidRPr="00262EAC">
        <w:rPr>
          <w:rFonts w:ascii="Omnes" w:hAnsi="Omnes"/>
          <w:sz w:val="36"/>
          <w:szCs w:val="36"/>
        </w:rPr>
        <w:t>Dr Mark Harbinson</w:t>
      </w:r>
    </w:p>
    <w:p w:rsidR="00262EAC" w:rsidRPr="00262EAC" w:rsidRDefault="00262EAC" w:rsidP="00BB5A74">
      <w:pPr>
        <w:spacing w:after="0"/>
        <w:rPr>
          <w:rFonts w:ascii="Omnes" w:hAnsi="Omnes"/>
          <w:sz w:val="36"/>
          <w:szCs w:val="36"/>
        </w:rPr>
      </w:pPr>
      <w:r w:rsidRPr="00262EAC">
        <w:rPr>
          <w:rFonts w:ascii="Omnes" w:hAnsi="Omnes"/>
          <w:sz w:val="36"/>
          <w:szCs w:val="36"/>
        </w:rPr>
        <w:t>Prof Michael Shields</w:t>
      </w:r>
    </w:p>
    <w:p w:rsidR="00262EAC" w:rsidRPr="00262EAC" w:rsidRDefault="00262EAC" w:rsidP="00BB5A74">
      <w:pPr>
        <w:spacing w:after="0"/>
        <w:rPr>
          <w:rFonts w:ascii="Omnes" w:hAnsi="Omnes"/>
          <w:sz w:val="36"/>
          <w:szCs w:val="36"/>
        </w:rPr>
      </w:pPr>
      <w:r w:rsidRPr="00262EAC">
        <w:rPr>
          <w:rFonts w:ascii="Omnes" w:hAnsi="Omnes"/>
          <w:sz w:val="36"/>
          <w:szCs w:val="36"/>
        </w:rPr>
        <w:t>Prof Madeleine Ennis</w:t>
      </w:r>
    </w:p>
    <w:p w:rsidR="00262EAC" w:rsidRPr="00262EAC" w:rsidRDefault="00262EAC" w:rsidP="00BB5A74">
      <w:pPr>
        <w:spacing w:after="0"/>
        <w:rPr>
          <w:rFonts w:ascii="Omnes" w:hAnsi="Omnes"/>
          <w:sz w:val="36"/>
          <w:szCs w:val="36"/>
        </w:rPr>
      </w:pPr>
      <w:r w:rsidRPr="00262EAC">
        <w:rPr>
          <w:rFonts w:ascii="Omnes" w:hAnsi="Omnes"/>
          <w:sz w:val="36"/>
          <w:szCs w:val="36"/>
        </w:rPr>
        <w:t>Prof Nicholas Mays</w:t>
      </w:r>
    </w:p>
    <w:p w:rsidR="00262EAC" w:rsidRPr="00262EAC" w:rsidRDefault="00262EAC" w:rsidP="00BB5A74">
      <w:pPr>
        <w:spacing w:after="0"/>
        <w:rPr>
          <w:rFonts w:ascii="Omnes" w:hAnsi="Omnes"/>
          <w:sz w:val="36"/>
          <w:szCs w:val="36"/>
        </w:rPr>
      </w:pPr>
      <w:r w:rsidRPr="00262EAC">
        <w:rPr>
          <w:rFonts w:ascii="Omnes" w:hAnsi="Omnes"/>
          <w:sz w:val="36"/>
          <w:szCs w:val="36"/>
        </w:rPr>
        <w:t xml:space="preserve">Dame Karen Dunnell </w:t>
      </w:r>
    </w:p>
    <w:p w:rsidR="00262EAC" w:rsidRPr="00262EAC" w:rsidRDefault="00262EAC" w:rsidP="00BB5A74">
      <w:pPr>
        <w:spacing w:after="0"/>
        <w:rPr>
          <w:rFonts w:ascii="Omnes" w:hAnsi="Omnes"/>
          <w:sz w:val="36"/>
          <w:szCs w:val="36"/>
        </w:rPr>
      </w:pPr>
      <w:r w:rsidRPr="00262EAC">
        <w:rPr>
          <w:rFonts w:ascii="Omnes" w:hAnsi="Omnes"/>
          <w:sz w:val="36"/>
          <w:szCs w:val="36"/>
        </w:rPr>
        <w:t>Prof Anne Forster</w:t>
      </w:r>
    </w:p>
    <w:p w:rsidR="00262EAC" w:rsidRPr="00262EAC" w:rsidRDefault="00262EAC" w:rsidP="00BB5A74">
      <w:pPr>
        <w:spacing w:after="0"/>
        <w:rPr>
          <w:rFonts w:ascii="Omnes" w:hAnsi="Omnes"/>
          <w:sz w:val="36"/>
          <w:szCs w:val="36"/>
        </w:rPr>
      </w:pPr>
      <w:r w:rsidRPr="00262EAC">
        <w:rPr>
          <w:rFonts w:ascii="Omnes" w:hAnsi="Omnes"/>
          <w:sz w:val="36"/>
          <w:szCs w:val="36"/>
        </w:rPr>
        <w:t>Gareth Neill</w:t>
      </w:r>
    </w:p>
    <w:p w:rsidR="00262EAC" w:rsidRPr="00262EAC" w:rsidRDefault="00262EAC" w:rsidP="00BB5A74">
      <w:pPr>
        <w:spacing w:after="0"/>
        <w:rPr>
          <w:rFonts w:ascii="Omnes" w:hAnsi="Omnes"/>
          <w:sz w:val="36"/>
          <w:szCs w:val="36"/>
        </w:rPr>
      </w:pPr>
      <w:r w:rsidRPr="00262EAC">
        <w:rPr>
          <w:rFonts w:ascii="Omnes" w:hAnsi="Omnes"/>
          <w:sz w:val="36"/>
          <w:szCs w:val="36"/>
        </w:rPr>
        <w:t xml:space="preserve">Gerry Finnegan </w:t>
      </w:r>
    </w:p>
    <w:p w:rsidR="00262EAC" w:rsidRPr="00262EAC" w:rsidRDefault="00262EAC" w:rsidP="00BB5A74">
      <w:pPr>
        <w:spacing w:after="0"/>
        <w:rPr>
          <w:rFonts w:ascii="Omnes" w:hAnsi="Omnes"/>
          <w:sz w:val="36"/>
          <w:szCs w:val="36"/>
        </w:rPr>
      </w:pPr>
    </w:p>
    <w:p w:rsidR="00262EAC" w:rsidRPr="00262EAC" w:rsidRDefault="005C203E" w:rsidP="00BB5A74">
      <w:pPr>
        <w:spacing w:after="0"/>
        <w:rPr>
          <w:rFonts w:ascii="Omnes" w:hAnsi="Omnes"/>
          <w:sz w:val="36"/>
          <w:szCs w:val="36"/>
          <w:u w:val="single"/>
        </w:rPr>
      </w:pPr>
      <w:r>
        <w:rPr>
          <w:rFonts w:ascii="Omnes" w:hAnsi="Omnes"/>
          <w:sz w:val="36"/>
          <w:szCs w:val="36"/>
          <w:u w:val="single"/>
        </w:rPr>
        <w:t>Members</w:t>
      </w:r>
      <w:r w:rsidR="00262EAC" w:rsidRPr="00262EAC">
        <w:rPr>
          <w:rFonts w:ascii="Omnes" w:hAnsi="Omnes"/>
          <w:sz w:val="36"/>
          <w:szCs w:val="36"/>
          <w:u w:val="single"/>
        </w:rPr>
        <w:t xml:space="preserve"> joining in 2020</w:t>
      </w:r>
    </w:p>
    <w:p w:rsidR="00262EAC" w:rsidRPr="00262EAC" w:rsidRDefault="00262EAC" w:rsidP="00BB5A74">
      <w:pPr>
        <w:spacing w:after="0"/>
        <w:rPr>
          <w:rFonts w:ascii="Omnes" w:hAnsi="Omnes"/>
          <w:sz w:val="36"/>
          <w:szCs w:val="36"/>
        </w:rPr>
      </w:pPr>
      <w:r w:rsidRPr="00262EAC">
        <w:rPr>
          <w:rFonts w:ascii="Omnes" w:hAnsi="Omnes"/>
          <w:sz w:val="36"/>
          <w:szCs w:val="36"/>
        </w:rPr>
        <w:t>Prof Martin McKee (to take Chair)</w:t>
      </w:r>
    </w:p>
    <w:p w:rsidR="00262EAC" w:rsidRPr="00262EAC" w:rsidRDefault="00262EAC" w:rsidP="00BB5A74">
      <w:pPr>
        <w:spacing w:after="0"/>
        <w:rPr>
          <w:rFonts w:ascii="Omnes" w:hAnsi="Omnes"/>
          <w:sz w:val="36"/>
          <w:szCs w:val="36"/>
        </w:rPr>
      </w:pPr>
      <w:r w:rsidRPr="00262EAC">
        <w:rPr>
          <w:rFonts w:ascii="Omnes" w:hAnsi="Omnes"/>
          <w:sz w:val="36"/>
          <w:szCs w:val="36"/>
        </w:rPr>
        <w:t>Jacqueline Birks</w:t>
      </w:r>
    </w:p>
    <w:p w:rsidR="00262EAC" w:rsidRPr="00262EAC" w:rsidRDefault="00262EAC" w:rsidP="00BB5A74">
      <w:pPr>
        <w:spacing w:after="0"/>
        <w:rPr>
          <w:rFonts w:ascii="Omnes" w:hAnsi="Omnes"/>
          <w:sz w:val="36"/>
          <w:szCs w:val="36"/>
        </w:rPr>
      </w:pPr>
      <w:r w:rsidRPr="00262EAC">
        <w:rPr>
          <w:rFonts w:ascii="Omnes" w:hAnsi="Omnes"/>
          <w:sz w:val="36"/>
          <w:szCs w:val="36"/>
        </w:rPr>
        <w:t>Dr Joe Kidney</w:t>
      </w:r>
    </w:p>
    <w:p w:rsidR="00262EAC" w:rsidRPr="00262EAC" w:rsidRDefault="00262EAC" w:rsidP="00BB5A74">
      <w:pPr>
        <w:spacing w:after="0"/>
        <w:rPr>
          <w:rFonts w:ascii="Omnes" w:hAnsi="Omnes"/>
          <w:sz w:val="36"/>
          <w:szCs w:val="36"/>
        </w:rPr>
      </w:pPr>
      <w:r w:rsidRPr="00262EAC">
        <w:rPr>
          <w:rFonts w:ascii="Omnes" w:hAnsi="Omnes"/>
          <w:sz w:val="36"/>
          <w:szCs w:val="36"/>
        </w:rPr>
        <w:t>Dr Aaron Peace</w:t>
      </w:r>
    </w:p>
    <w:p w:rsidR="00E01E08" w:rsidRDefault="00262EAC" w:rsidP="00BB5A74">
      <w:pPr>
        <w:spacing w:after="0"/>
        <w:rPr>
          <w:rFonts w:ascii="Omnes" w:hAnsi="Omnes"/>
          <w:sz w:val="36"/>
          <w:szCs w:val="36"/>
        </w:rPr>
      </w:pPr>
      <w:r w:rsidRPr="00262EAC">
        <w:rPr>
          <w:rFonts w:ascii="Omnes" w:hAnsi="Omnes"/>
          <w:sz w:val="36"/>
          <w:szCs w:val="36"/>
        </w:rPr>
        <w:t>Dr Chantal Ski</w:t>
      </w:r>
    </w:p>
    <w:p w:rsidR="00262EAC" w:rsidRDefault="00262EAC" w:rsidP="00BB5A74">
      <w:pPr>
        <w:spacing w:after="0"/>
        <w:rPr>
          <w:rFonts w:ascii="Omnes" w:hAnsi="Omnes"/>
          <w:sz w:val="36"/>
          <w:szCs w:val="36"/>
        </w:rPr>
      </w:pPr>
    </w:p>
    <w:p w:rsidR="00262EAC" w:rsidRDefault="00262EAC" w:rsidP="00BB5A74">
      <w:pPr>
        <w:spacing w:after="0"/>
        <w:rPr>
          <w:rFonts w:ascii="Omnes" w:hAnsi="Omnes"/>
          <w:sz w:val="36"/>
          <w:szCs w:val="36"/>
        </w:rPr>
      </w:pPr>
      <w:r>
        <w:rPr>
          <w:rFonts w:ascii="Omnes" w:hAnsi="Omnes"/>
          <w:sz w:val="36"/>
          <w:szCs w:val="36"/>
        </w:rPr>
        <w:t>Recruitment of new SRC members scheduled for Autumn 2020.</w:t>
      </w:r>
    </w:p>
    <w:p w:rsidR="00E01E08" w:rsidRDefault="00E01E08" w:rsidP="00BB5A74">
      <w:pPr>
        <w:spacing w:after="0"/>
        <w:rPr>
          <w:rFonts w:ascii="Omnes" w:hAnsi="Omnes"/>
          <w:sz w:val="36"/>
          <w:szCs w:val="36"/>
        </w:rPr>
      </w:pPr>
    </w:p>
    <w:p w:rsidR="00262EAC" w:rsidRPr="00262EAC" w:rsidRDefault="00262EAC" w:rsidP="00BB5A74">
      <w:pPr>
        <w:spacing w:after="0"/>
        <w:rPr>
          <w:rFonts w:ascii="Omnes" w:hAnsi="Omnes" w:cs="T3Font_1"/>
          <w:b/>
          <w:color w:val="DA291C"/>
          <w:sz w:val="48"/>
          <w:szCs w:val="48"/>
        </w:rPr>
      </w:pPr>
      <w:r w:rsidRPr="00262EAC">
        <w:rPr>
          <w:rFonts w:ascii="Omnes" w:hAnsi="Omnes" w:cs="T3Font_1"/>
          <w:b/>
          <w:color w:val="DA291C"/>
          <w:sz w:val="48"/>
          <w:szCs w:val="48"/>
        </w:rPr>
        <w:t xml:space="preserve">SRC </w:t>
      </w:r>
      <w:r w:rsidR="005C4FC8">
        <w:rPr>
          <w:rFonts w:ascii="Omnes" w:hAnsi="Omnes" w:cs="T3Font_1"/>
          <w:b/>
          <w:color w:val="DA291C"/>
          <w:sz w:val="48"/>
          <w:szCs w:val="48"/>
        </w:rPr>
        <w:t>roles</w:t>
      </w:r>
    </w:p>
    <w:p w:rsidR="005C4FC8" w:rsidRDefault="00BB4033" w:rsidP="005C4FC8">
      <w:pPr>
        <w:spacing w:after="0"/>
        <w:rPr>
          <w:rFonts w:ascii="Omnes" w:hAnsi="Omnes"/>
          <w:sz w:val="36"/>
          <w:szCs w:val="36"/>
        </w:rPr>
      </w:pPr>
      <w:r w:rsidRPr="00BB4033">
        <w:rPr>
          <w:rFonts w:ascii="Omnes" w:hAnsi="Omnes"/>
          <w:sz w:val="36"/>
          <w:szCs w:val="36"/>
        </w:rPr>
        <w:t>The SRC</w:t>
      </w:r>
      <w:r>
        <w:rPr>
          <w:rFonts w:ascii="Omnes" w:hAnsi="Omnes"/>
          <w:sz w:val="36"/>
          <w:szCs w:val="36"/>
        </w:rPr>
        <w:t xml:space="preserve">’s </w:t>
      </w:r>
      <w:r w:rsidR="005C4FC8">
        <w:rPr>
          <w:rFonts w:ascii="Omnes" w:hAnsi="Omnes"/>
          <w:sz w:val="36"/>
          <w:szCs w:val="36"/>
        </w:rPr>
        <w:t xml:space="preserve">overall </w:t>
      </w:r>
      <w:r>
        <w:rPr>
          <w:rFonts w:ascii="Omnes" w:hAnsi="Omnes"/>
          <w:sz w:val="36"/>
          <w:szCs w:val="36"/>
        </w:rPr>
        <w:t xml:space="preserve">role is to ensure that our research programme is fair, </w:t>
      </w:r>
      <w:r w:rsidR="005C4FC8">
        <w:rPr>
          <w:rFonts w:ascii="Omnes" w:hAnsi="Omnes"/>
          <w:sz w:val="36"/>
          <w:szCs w:val="36"/>
        </w:rPr>
        <w:t xml:space="preserve">and that it </w:t>
      </w:r>
      <w:r>
        <w:rPr>
          <w:rFonts w:ascii="Omnes" w:hAnsi="Omnes"/>
          <w:sz w:val="36"/>
          <w:szCs w:val="36"/>
        </w:rPr>
        <w:t xml:space="preserve">chooses the best research, </w:t>
      </w:r>
      <w:r w:rsidR="005C4FC8">
        <w:rPr>
          <w:rFonts w:ascii="Omnes" w:hAnsi="Omnes"/>
          <w:sz w:val="36"/>
          <w:szCs w:val="36"/>
        </w:rPr>
        <w:t>based on the goals set out in our</w:t>
      </w:r>
      <w:r w:rsidRPr="00BB4033">
        <w:rPr>
          <w:rFonts w:ascii="Omnes" w:hAnsi="Omnes"/>
          <w:sz w:val="36"/>
          <w:szCs w:val="36"/>
        </w:rPr>
        <w:t xml:space="preserve"> research strategy</w:t>
      </w:r>
      <w:r w:rsidR="005C4FC8">
        <w:rPr>
          <w:rFonts w:ascii="Omnes" w:hAnsi="Omnes"/>
          <w:sz w:val="36"/>
          <w:szCs w:val="36"/>
        </w:rPr>
        <w:t xml:space="preserve">. They are also </w:t>
      </w:r>
      <w:r w:rsidR="005C4FC8" w:rsidRPr="005C4FC8">
        <w:rPr>
          <w:rFonts w:ascii="Omnes" w:hAnsi="Omnes"/>
          <w:sz w:val="36"/>
          <w:szCs w:val="36"/>
        </w:rPr>
        <w:t>ambassador</w:t>
      </w:r>
      <w:r w:rsidR="005C4FC8">
        <w:rPr>
          <w:rFonts w:ascii="Omnes" w:hAnsi="Omnes"/>
          <w:sz w:val="36"/>
          <w:szCs w:val="36"/>
        </w:rPr>
        <w:t>s</w:t>
      </w:r>
      <w:r w:rsidR="005C4FC8" w:rsidRPr="005C4FC8">
        <w:rPr>
          <w:rFonts w:ascii="Omnes" w:hAnsi="Omnes"/>
          <w:sz w:val="36"/>
          <w:szCs w:val="36"/>
        </w:rPr>
        <w:t xml:space="preserve"> for </w:t>
      </w:r>
      <w:r w:rsidR="005C4FC8">
        <w:rPr>
          <w:rFonts w:ascii="Omnes" w:hAnsi="Omnes"/>
          <w:sz w:val="36"/>
          <w:szCs w:val="36"/>
        </w:rPr>
        <w:t>our</w:t>
      </w:r>
      <w:r w:rsidR="005C4FC8" w:rsidRPr="005C4FC8">
        <w:rPr>
          <w:rFonts w:ascii="Omnes" w:hAnsi="Omnes"/>
          <w:sz w:val="36"/>
          <w:szCs w:val="36"/>
        </w:rPr>
        <w:t xml:space="preserve"> research programme and </w:t>
      </w:r>
      <w:r w:rsidR="005C4FC8">
        <w:rPr>
          <w:rFonts w:ascii="Omnes" w:hAnsi="Omnes"/>
          <w:sz w:val="36"/>
          <w:szCs w:val="36"/>
        </w:rPr>
        <w:t>our charity work.</w:t>
      </w:r>
    </w:p>
    <w:p w:rsidR="005C4FC8" w:rsidRDefault="005C4FC8" w:rsidP="00BB4033">
      <w:pPr>
        <w:spacing w:after="0"/>
        <w:rPr>
          <w:rFonts w:ascii="Omnes" w:hAnsi="Omnes"/>
          <w:sz w:val="36"/>
          <w:szCs w:val="36"/>
        </w:rPr>
      </w:pPr>
    </w:p>
    <w:p w:rsidR="005C4FC8" w:rsidRDefault="005C4FC8" w:rsidP="00BB4033">
      <w:pPr>
        <w:spacing w:after="0"/>
        <w:rPr>
          <w:rFonts w:ascii="Omnes" w:hAnsi="Omnes"/>
          <w:sz w:val="36"/>
          <w:szCs w:val="36"/>
        </w:rPr>
      </w:pPr>
      <w:r>
        <w:rPr>
          <w:rFonts w:ascii="Omnes" w:hAnsi="Omnes"/>
          <w:sz w:val="36"/>
          <w:szCs w:val="36"/>
        </w:rPr>
        <w:t xml:space="preserve">SRC members serve for three years, and meet annually as part of the decision making process for our research grant programme. They will provide advice throughout the year on research grant matters, if and when we need this. </w:t>
      </w:r>
    </w:p>
    <w:p w:rsidR="005C4FC8" w:rsidRDefault="005C4FC8" w:rsidP="00BB4033">
      <w:pPr>
        <w:spacing w:after="0"/>
        <w:rPr>
          <w:rFonts w:ascii="Omnes" w:hAnsi="Omnes"/>
          <w:sz w:val="36"/>
          <w:szCs w:val="36"/>
        </w:rPr>
      </w:pPr>
    </w:p>
    <w:p w:rsidR="005C4FC8" w:rsidRDefault="005C4FC8" w:rsidP="00BB4033">
      <w:pPr>
        <w:spacing w:after="0"/>
        <w:rPr>
          <w:rFonts w:ascii="Omnes" w:hAnsi="Omnes"/>
          <w:sz w:val="36"/>
          <w:szCs w:val="36"/>
        </w:rPr>
      </w:pPr>
      <w:r>
        <w:rPr>
          <w:rFonts w:ascii="Omnes" w:hAnsi="Omnes"/>
          <w:sz w:val="36"/>
          <w:szCs w:val="36"/>
        </w:rPr>
        <w:t xml:space="preserve">As part of the decision making process, they review at least one application (as part of peer review) – they provide a short written and verbal evaluation report on the application. They also score all applications, along with the rest of the SRC, on the criteria outlined in our Research Strategy. </w:t>
      </w:r>
    </w:p>
    <w:p w:rsidR="005C4FC8" w:rsidRDefault="005C4FC8" w:rsidP="00BB4033">
      <w:pPr>
        <w:spacing w:after="0"/>
        <w:rPr>
          <w:rFonts w:ascii="Omnes" w:hAnsi="Omnes"/>
          <w:sz w:val="36"/>
          <w:szCs w:val="36"/>
        </w:rPr>
      </w:pPr>
    </w:p>
    <w:p w:rsidR="005C4FC8" w:rsidRDefault="005C4FC8" w:rsidP="00BB4033">
      <w:pPr>
        <w:spacing w:after="0"/>
        <w:rPr>
          <w:rFonts w:ascii="Omnes" w:hAnsi="Omnes"/>
          <w:sz w:val="36"/>
          <w:szCs w:val="36"/>
        </w:rPr>
      </w:pPr>
      <w:r>
        <w:rPr>
          <w:rFonts w:ascii="Omnes" w:hAnsi="Omnes"/>
          <w:sz w:val="36"/>
          <w:szCs w:val="36"/>
        </w:rPr>
        <w:t xml:space="preserve">They also help develop and review our Research Strategy, which we review every five years. </w:t>
      </w:r>
    </w:p>
    <w:p w:rsidR="00F755F0" w:rsidRDefault="00F755F0" w:rsidP="00BB4033">
      <w:pPr>
        <w:spacing w:after="0"/>
        <w:rPr>
          <w:rFonts w:ascii="Omnes" w:hAnsi="Omnes"/>
          <w:sz w:val="36"/>
          <w:szCs w:val="36"/>
        </w:rPr>
      </w:pPr>
    </w:p>
    <w:p w:rsidR="00F755F0" w:rsidRDefault="00F755F0" w:rsidP="00BB4033">
      <w:pPr>
        <w:spacing w:after="0"/>
        <w:rPr>
          <w:rFonts w:ascii="Omnes" w:hAnsi="Omnes"/>
          <w:sz w:val="36"/>
          <w:szCs w:val="36"/>
        </w:rPr>
      </w:pPr>
      <w:r>
        <w:rPr>
          <w:rFonts w:ascii="Omnes" w:hAnsi="Omnes"/>
          <w:sz w:val="36"/>
          <w:szCs w:val="36"/>
        </w:rPr>
        <w:t xml:space="preserve">Full description available on request. </w:t>
      </w:r>
      <w:bookmarkStart w:id="0" w:name="_GoBack"/>
      <w:bookmarkEnd w:id="0"/>
    </w:p>
    <w:p w:rsidR="005C4FC8" w:rsidRDefault="005C4FC8" w:rsidP="00BB4033">
      <w:pPr>
        <w:spacing w:after="0"/>
        <w:rPr>
          <w:rFonts w:ascii="Omnes" w:hAnsi="Omnes"/>
          <w:sz w:val="36"/>
          <w:szCs w:val="36"/>
        </w:rPr>
      </w:pPr>
      <w:r>
        <w:rPr>
          <w:rFonts w:ascii="Omnes" w:hAnsi="Omnes"/>
          <w:sz w:val="36"/>
          <w:szCs w:val="36"/>
        </w:rPr>
        <w:t xml:space="preserve">  </w:t>
      </w:r>
    </w:p>
    <w:p w:rsidR="00262EAC" w:rsidRPr="00262EAC" w:rsidRDefault="00262EAC" w:rsidP="00BB5A74">
      <w:pPr>
        <w:spacing w:after="0"/>
        <w:rPr>
          <w:rFonts w:ascii="Omnes" w:hAnsi="Omnes" w:cs="T3Font_1"/>
          <w:b/>
          <w:color w:val="DA291C"/>
          <w:sz w:val="48"/>
          <w:szCs w:val="48"/>
        </w:rPr>
      </w:pPr>
      <w:r w:rsidRPr="00262EAC">
        <w:rPr>
          <w:rFonts w:ascii="Omnes" w:hAnsi="Omnes" w:cs="T3Font_1"/>
          <w:b/>
          <w:color w:val="DA291C"/>
          <w:sz w:val="48"/>
          <w:szCs w:val="48"/>
        </w:rPr>
        <w:t xml:space="preserve">SRC </w:t>
      </w:r>
      <w:r>
        <w:rPr>
          <w:rFonts w:ascii="Omnes" w:hAnsi="Omnes" w:cs="T3Font_1"/>
          <w:b/>
          <w:color w:val="DA291C"/>
          <w:sz w:val="48"/>
          <w:szCs w:val="48"/>
        </w:rPr>
        <w:t>terms of reference</w:t>
      </w:r>
    </w:p>
    <w:p w:rsidR="00262EAC" w:rsidRDefault="00BB4033" w:rsidP="00BB5A74">
      <w:pPr>
        <w:spacing w:after="0"/>
        <w:rPr>
          <w:rFonts w:ascii="Omnes" w:hAnsi="Omnes"/>
          <w:sz w:val="36"/>
          <w:szCs w:val="36"/>
        </w:rPr>
      </w:pPr>
      <w:r>
        <w:rPr>
          <w:rFonts w:ascii="Omnes" w:hAnsi="Omnes"/>
          <w:sz w:val="36"/>
          <w:szCs w:val="36"/>
        </w:rPr>
        <w:t xml:space="preserve">Our Committee adheres to formal terms of reference. These are available on request. </w:t>
      </w:r>
    </w:p>
    <w:p w:rsidR="00262EAC" w:rsidRDefault="00262EAC" w:rsidP="00BB5A74">
      <w:pPr>
        <w:spacing w:after="0"/>
        <w:rPr>
          <w:rFonts w:ascii="Omnes" w:hAnsi="Omnes"/>
          <w:sz w:val="36"/>
          <w:szCs w:val="36"/>
        </w:rPr>
      </w:pPr>
    </w:p>
    <w:p w:rsidR="00262EAC" w:rsidRPr="00262EAC" w:rsidRDefault="00262EAC" w:rsidP="00BB5A74">
      <w:pPr>
        <w:spacing w:after="0"/>
        <w:rPr>
          <w:rFonts w:ascii="Omnes" w:hAnsi="Omnes" w:cs="T3Font_1"/>
          <w:b/>
          <w:color w:val="DA291C"/>
          <w:sz w:val="48"/>
          <w:szCs w:val="48"/>
        </w:rPr>
      </w:pPr>
      <w:r w:rsidRPr="00262EAC">
        <w:rPr>
          <w:rFonts w:ascii="Omnes" w:hAnsi="Omnes" w:cs="T3Font_1"/>
          <w:b/>
          <w:color w:val="DA291C"/>
          <w:sz w:val="48"/>
          <w:szCs w:val="48"/>
        </w:rPr>
        <w:t xml:space="preserve">SRC </w:t>
      </w:r>
      <w:r>
        <w:rPr>
          <w:rFonts w:ascii="Omnes" w:hAnsi="Omnes" w:cs="T3Font_1"/>
          <w:b/>
          <w:color w:val="DA291C"/>
          <w:sz w:val="48"/>
          <w:szCs w:val="48"/>
        </w:rPr>
        <w:t>conflict of interest</w:t>
      </w:r>
    </w:p>
    <w:p w:rsidR="00262EAC" w:rsidRDefault="009F2FFF" w:rsidP="00BB5A74">
      <w:pPr>
        <w:spacing w:after="0"/>
        <w:rPr>
          <w:rFonts w:ascii="Omnes" w:hAnsi="Omnes"/>
          <w:sz w:val="36"/>
          <w:szCs w:val="36"/>
        </w:rPr>
      </w:pPr>
      <w:r>
        <w:rPr>
          <w:rFonts w:ascii="Omnes" w:hAnsi="Omnes"/>
          <w:sz w:val="36"/>
          <w:szCs w:val="36"/>
        </w:rPr>
        <w:t xml:space="preserve">All SRC members must complete a conflict of interest form before taking their place on the Committee. A </w:t>
      </w:r>
      <w:r w:rsidR="00B1512E">
        <w:rPr>
          <w:rFonts w:ascii="Omnes" w:hAnsi="Omnes"/>
          <w:sz w:val="36"/>
          <w:szCs w:val="36"/>
        </w:rPr>
        <w:t xml:space="preserve">template of this form </w:t>
      </w:r>
      <w:r>
        <w:rPr>
          <w:rFonts w:ascii="Omnes" w:hAnsi="Omnes"/>
          <w:sz w:val="36"/>
          <w:szCs w:val="36"/>
        </w:rPr>
        <w:t xml:space="preserve">is available on request. </w:t>
      </w:r>
    </w:p>
    <w:p w:rsidR="00E01E08" w:rsidRPr="00E01E08" w:rsidRDefault="00E01E08" w:rsidP="00BB5A74">
      <w:pPr>
        <w:spacing w:after="0"/>
        <w:rPr>
          <w:rFonts w:ascii="Omnes" w:hAnsi="Omnes"/>
          <w:sz w:val="36"/>
          <w:szCs w:val="36"/>
        </w:rPr>
      </w:pPr>
    </w:p>
    <w:sectPr w:rsidR="00E01E08" w:rsidRPr="00E01E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mnes">
    <w:altName w:val="Calibri"/>
    <w:charset w:val="00"/>
    <w:family w:val="auto"/>
    <w:pitch w:val="variable"/>
    <w:sig w:usb0="A00000AF" w:usb1="4000004A" w:usb2="00000000" w:usb3="00000000" w:csb0="00000111" w:csb1="00000000"/>
  </w:font>
  <w:font w:name="T3Font_1">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82D12"/>
    <w:multiLevelType w:val="hybridMultilevel"/>
    <w:tmpl w:val="86028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E08"/>
    <w:rsid w:val="002236DE"/>
    <w:rsid w:val="0023462F"/>
    <w:rsid w:val="0023631B"/>
    <w:rsid w:val="002612C3"/>
    <w:rsid w:val="00262EAC"/>
    <w:rsid w:val="003D2E53"/>
    <w:rsid w:val="005C203E"/>
    <w:rsid w:val="005C4FC8"/>
    <w:rsid w:val="009F2FFF"/>
    <w:rsid w:val="00B1512E"/>
    <w:rsid w:val="00BB4033"/>
    <w:rsid w:val="00BB5A74"/>
    <w:rsid w:val="00E01E08"/>
    <w:rsid w:val="00F75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34D61"/>
  <w15:chartTrackingRefBased/>
  <w15:docId w15:val="{BCFCDE3E-29E5-49B1-80B4-D25C58FF2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E01E08"/>
    <w:pPr>
      <w:suppressAutoHyphens/>
      <w:autoSpaceDE w:val="0"/>
      <w:autoSpaceDN w:val="0"/>
      <w:adjustRightInd w:val="0"/>
      <w:spacing w:after="20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01E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588886">
      <w:bodyDiv w:val="1"/>
      <w:marLeft w:val="0"/>
      <w:marRight w:val="0"/>
      <w:marTop w:val="0"/>
      <w:marBottom w:val="0"/>
      <w:divBdr>
        <w:top w:val="none" w:sz="0" w:space="0" w:color="auto"/>
        <w:left w:val="none" w:sz="0" w:space="0" w:color="auto"/>
        <w:bottom w:val="none" w:sz="0" w:space="0" w:color="auto"/>
        <w:right w:val="none" w:sz="0" w:space="0" w:color="auto"/>
      </w:divBdr>
    </w:div>
    <w:div w:id="54507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7B1DA-1227-4C73-8F69-2750D91E6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98C30AD3</Template>
  <TotalTime>2</TotalTime>
  <Pages>5</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quinn family</dc:creator>
  <cp:keywords/>
  <dc:description/>
  <cp:lastModifiedBy>George Quinn</cp:lastModifiedBy>
  <cp:revision>3</cp:revision>
  <dcterms:created xsi:type="dcterms:W3CDTF">2020-10-15T14:34:00Z</dcterms:created>
  <dcterms:modified xsi:type="dcterms:W3CDTF">2020-10-15T14:39:00Z</dcterms:modified>
</cp:coreProperties>
</file>